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ptos" w:hAnsi="Aptos"/>
          <w:b/>
          <w:color w:val="17324D"/>
          <w:sz w:val="40"/>
        </w:rPr>
        <w:t>DOHODA O BRIGÁDNICKEJ PRÁCI ŠTUDENTOV</w:t>
      </w:r>
    </w:p>
    <w:p>
      <w:pPr>
        <w:spacing w:after="240"/>
        <w:jc w:val="center"/>
      </w:pPr>
      <w:r>
        <w:rPr>
          <w:color w:val="5F6B76"/>
          <w:sz w:val="18"/>
        </w:rPr>
        <w:t>uzatvorená podľa § 227 a § 228 zákona č. 311/2001 Z. z. Zákonník práce</w:t>
      </w:r>
    </w:p>
    <w:p>
      <w:pPr>
        <w:spacing w:before="100" w:after="140"/>
        <w:ind w:left="142" w:right="142"/>
        <w:shd w:fill="EAF4F3"/>
      </w:pPr>
      <w:r>
        <w:rPr>
          <w:b/>
          <w:color w:val="0F766E"/>
          <w:sz w:val="16"/>
        </w:rPr>
        <w:t xml:space="preserve">POUŽITIE VZORU  </w:t>
      </w:r>
      <w:r>
        <w:rPr>
          <w:sz w:val="16"/>
        </w:rPr>
        <w:t>Doplňte hranaté zátvorky, odstráňte nepoužiteľné možnosti a skontrolujte údaje podľa konkrétnej práce. Vzor je aktualizovaný k 28. júlu 2026.</w:t>
      </w:r>
    </w:p>
    <w:p>
      <w:pPr>
        <w:pStyle w:val="Heading1"/>
        <w:keepNext/>
      </w:pPr>
      <w:r>
        <w:rPr>
          <w:b/>
        </w:rPr>
        <w:t>Článok I.  |  Zmluvné strany</w:t>
      </w:r>
    </w:p>
    <w:p>
      <w:pPr>
        <w:tabs>
          <w:tab w:pos="5216" w:val="left"/>
        </w:tabs>
        <w:spacing w:before="0" w:after="80"/>
      </w:pPr>
      <w:r>
        <w:rPr>
          <w:rFonts w:ascii="Aptos" w:hAnsi="Aptos"/>
          <w:b/>
          <w:color w:val="0F766E"/>
          <w:sz w:val="17"/>
        </w:rPr>
        <w:t>ZAMESTNÁVATEĽ</w:t>
      </w:r>
      <w:r>
        <w:tab/>
      </w:r>
      <w:r>
        <w:rPr>
          <w:rFonts w:ascii="Aptos" w:hAnsi="Aptos"/>
          <w:b/>
          <w:color w:val="0F766E"/>
          <w:sz w:val="17"/>
        </w:rPr>
        <w:t>ŠTUDENT</w:t>
      </w:r>
    </w:p>
    <w:p>
      <w:pPr>
        <w:tabs>
          <w:tab w:pos="5216" w:val="left"/>
        </w:tabs>
        <w:spacing w:before="0" w:after="80"/>
      </w:pPr>
      <w:r>
        <w:rPr>
          <w:rFonts w:ascii="Aptos" w:hAnsi="Aptos"/>
          <w:sz w:val="20"/>
        </w:rPr>
        <w:t>[OBCHODNÉ MENO / MENO]</w:t>
      </w:r>
      <w:r>
        <w:tab/>
      </w:r>
      <w:r>
        <w:rPr>
          <w:rFonts w:ascii="Aptos" w:hAnsi="Aptos"/>
          <w:sz w:val="20"/>
        </w:rPr>
        <w:t>[MENO A PRIEZVISKO]</w:t>
      </w:r>
    </w:p>
    <w:p>
      <w:pPr>
        <w:tabs>
          <w:tab w:pos="5216" w:val="left"/>
        </w:tabs>
        <w:spacing w:before="40" w:after="0"/>
      </w:pPr>
      <w:r>
        <w:rPr>
          <w:rFonts w:ascii="Aptos" w:hAnsi="Aptos"/>
          <w:b/>
          <w:color w:val="475569"/>
          <w:sz w:val="15"/>
        </w:rPr>
        <w:t>SÍDLO</w:t>
      </w:r>
      <w:r>
        <w:tab/>
      </w:r>
      <w:r>
        <w:rPr>
          <w:rFonts w:ascii="Aptos" w:hAnsi="Aptos"/>
          <w:b/>
          <w:color w:val="475569"/>
          <w:sz w:val="15"/>
        </w:rPr>
        <w:t>DÁTUM NARODENIA</w:t>
      </w:r>
    </w:p>
    <w:p>
      <w:pPr>
        <w:tabs>
          <w:tab w:pos="5216" w:val="left"/>
        </w:tabs>
        <w:spacing w:before="0" w:after="80"/>
      </w:pPr>
      <w:r>
        <w:rPr>
          <w:rFonts w:ascii="Aptos" w:hAnsi="Aptos"/>
          <w:sz w:val="20"/>
        </w:rPr>
        <w:t>[ULICA, MESTO, PSČ]</w:t>
      </w:r>
      <w:r>
        <w:tab/>
      </w:r>
      <w:r>
        <w:rPr>
          <w:rFonts w:ascii="Aptos" w:hAnsi="Aptos"/>
          <w:sz w:val="20"/>
        </w:rPr>
        <w:t>[DD. MM. RRRR]</w:t>
      </w:r>
    </w:p>
    <w:p>
      <w:pPr>
        <w:tabs>
          <w:tab w:pos="5216" w:val="left"/>
        </w:tabs>
        <w:spacing w:before="40" w:after="0"/>
      </w:pPr>
      <w:r>
        <w:rPr>
          <w:rFonts w:ascii="Aptos" w:hAnsi="Aptos"/>
          <w:b/>
          <w:color w:val="475569"/>
          <w:sz w:val="15"/>
        </w:rPr>
        <w:t>IČO</w:t>
      </w:r>
      <w:r>
        <w:tab/>
      </w:r>
      <w:r>
        <w:rPr>
          <w:rFonts w:ascii="Aptos" w:hAnsi="Aptos"/>
          <w:b/>
          <w:color w:val="475569"/>
          <w:sz w:val="15"/>
        </w:rPr>
        <w:t>TRVALÝ POBYT</w:t>
      </w:r>
    </w:p>
    <w:p>
      <w:pPr>
        <w:tabs>
          <w:tab w:pos="5216" w:val="left"/>
        </w:tabs>
        <w:spacing w:before="0" w:after="80"/>
      </w:pPr>
      <w:r>
        <w:rPr>
          <w:rFonts w:ascii="Aptos" w:hAnsi="Aptos"/>
          <w:sz w:val="20"/>
        </w:rPr>
        <w:t>[IČO]</w:t>
      </w:r>
      <w:r>
        <w:tab/>
      </w:r>
      <w:r>
        <w:rPr>
          <w:rFonts w:ascii="Aptos" w:hAnsi="Aptos"/>
          <w:sz w:val="20"/>
        </w:rPr>
        <w:t>[ULICA, MESTO, PSČ]</w:t>
      </w:r>
    </w:p>
    <w:p>
      <w:pPr>
        <w:tabs>
          <w:tab w:pos="5216" w:val="left"/>
        </w:tabs>
        <w:spacing w:before="40" w:after="0"/>
      </w:pPr>
      <w:r>
        <w:rPr>
          <w:rFonts w:ascii="Aptos" w:hAnsi="Aptos"/>
          <w:b/>
          <w:color w:val="475569"/>
          <w:sz w:val="15"/>
        </w:rPr>
        <w:t>ZÁPIS / ZASTÚPENÝ</w:t>
      </w:r>
      <w:r>
        <w:tab/>
      </w:r>
      <w:r>
        <w:rPr>
          <w:rFonts w:ascii="Aptos" w:hAnsi="Aptos"/>
          <w:b/>
          <w:color w:val="475569"/>
          <w:sz w:val="15"/>
        </w:rPr>
        <w:t>IBAN</w:t>
      </w:r>
    </w:p>
    <w:p>
      <w:pPr>
        <w:tabs>
          <w:tab w:pos="5216" w:val="left"/>
        </w:tabs>
        <w:spacing w:before="0" w:after="80"/>
      </w:pPr>
      <w:r>
        <w:rPr>
          <w:rFonts w:ascii="Aptos" w:hAnsi="Aptos"/>
          <w:sz w:val="20"/>
        </w:rPr>
        <w:t>[REGISTER, ČÍSLO / MENO A FUNKCIA]</w:t>
      </w:r>
      <w:r>
        <w:tab/>
      </w:r>
      <w:r>
        <w:rPr>
          <w:rFonts w:ascii="Aptos" w:hAnsi="Aptos"/>
          <w:sz w:val="20"/>
        </w:rPr>
        <w:t>[SK__ ____ ____ ____ ____ ____]</w:t>
      </w:r>
    </w:p>
    <w:p>
      <w:pPr>
        <w:spacing w:before="80" w:after="0"/>
        <w:jc w:val="center"/>
      </w:pPr>
      <w:r>
        <w:rPr>
          <w:i/>
          <w:color w:val="5F6B76"/>
          <w:sz w:val="16"/>
        </w:rPr>
        <w:t>(ďalej spolu aj „účastníci dohody“)</w:t>
      </w:r>
    </w:p>
    <w:p>
      <w:pPr>
        <w:pStyle w:val="Heading1"/>
        <w:keepNext/>
      </w:pPr>
      <w:r>
        <w:rPr>
          <w:b/>
        </w:rPr>
        <w:t>Článok II.  |  Status študenta a prílohy</w:t>
      </w:r>
    </w:p>
    <w:p>
      <w:pPr>
        <w:spacing w:after="80"/>
        <w:ind w:left="346" w:hanging="259"/>
      </w:pPr>
      <w:r>
        <w:t>1. Študent vyhlasuje, že má status žiaka strednej školy alebo študenta dennej formy vysokoškolského štúdia a pri uzatvorení dohody nedovŕšil 26 rokov.</w:t>
      </w:r>
    </w:p>
    <w:p>
      <w:pPr>
        <w:spacing w:after="80"/>
        <w:ind w:left="346" w:hanging="259"/>
      </w:pPr>
      <w:r>
        <w:t>2. Škola a študijný program / ročník: [NÁZOV ŠKOLY, PROGRAM, ROČNÍK].</w:t>
      </w:r>
    </w:p>
    <w:p>
      <w:pPr>
        <w:spacing w:after="80"/>
        <w:ind w:left="346" w:hanging="259"/>
      </w:pPr>
      <w:r>
        <w:t>3. Potvrdenie o statuse žiaka alebo študenta tvorí prílohu č. 1, ak sa neuplatní zákonná výnimka do 31. októbra po riadnom ukončení príslušného štúdia.</w:t>
      </w:r>
    </w:p>
    <w:p>
      <w:pPr>
        <w:spacing w:after="80"/>
        <w:ind w:left="346" w:hanging="259"/>
      </w:pPr>
      <w:r>
        <w:t>4. Študent bezodkladne písomne oznámi stratu alebo zmenu statusu a okolnosti, ktoré bránia ďalšej práci na tejto dohode.</w:t>
      </w:r>
    </w:p>
    <w:p>
      <w:pPr>
        <w:pStyle w:val="Heading1"/>
        <w:keepNext/>
      </w:pPr>
      <w:r>
        <w:rPr>
          <w:b/>
        </w:rPr>
        <w:t>Článok III.  |  Predmet a trvanie dohody</w:t>
      </w:r>
    </w:p>
    <w:p>
      <w:pPr>
        <w:spacing w:after="80"/>
        <w:ind w:left="346" w:hanging="259"/>
      </w:pPr>
      <w:r>
        <w:t>1. Študent sa zaväzuje osobne vykonávať túto príležitostnú pracovnú činnosť: [PRESNÝ DRUH PRÁCE A HLAVNÉ ÚLOHY].</w:t>
      </w:r>
    </w:p>
    <w:p>
      <w:pPr>
        <w:spacing w:after="80"/>
        <w:ind w:left="346" w:hanging="259"/>
      </w:pPr>
      <w:r>
        <w:t>2. Miesto výkonu práce: [ADRESA / DOHODNUTÉ MIESTA].</w:t>
      </w:r>
    </w:p>
    <w:p>
      <w:pPr>
        <w:spacing w:after="80"/>
        <w:ind w:left="346" w:hanging="259"/>
      </w:pPr>
      <w:r>
        <w:t>3. Dohoda sa uzatvára na určitú dobu od [DD. MM. RRRR] do [DD. MM. RRRR], najviac na 12 mesiacov.</w:t>
      </w:r>
    </w:p>
    <w:p>
      <w:pPr>
        <w:pStyle w:val="Heading1"/>
        <w:keepNext/>
      </w:pPr>
      <w:r>
        <w:rPr>
          <w:b/>
        </w:rPr>
        <w:t>Článok IV.  |  Pracovný čas a predvídateľnosť práce</w:t>
      </w:r>
    </w:p>
    <w:p>
      <w:pPr>
        <w:spacing w:after="80"/>
        <w:ind w:left="346" w:hanging="259"/>
      </w:pPr>
      <w:r>
        <w:t>1. Dohodnutý rozsah práce je najviac [__] hodín týždenne v priemere. Priemer za celú dobu dohody nesmie prekročiť 20 hodín týždenne.</w:t>
      </w:r>
    </w:p>
    <w:p>
      <w:pPr>
        <w:spacing w:after="80"/>
        <w:ind w:left="346" w:hanging="259"/>
      </w:pPr>
      <w:r>
        <w:t>2. Zamestnávateľ môže požadovať výkon práce v týchto dňoch a časových úsekoch: [DNI] od [ČAS] do [ČAS].</w:t>
      </w:r>
    </w:p>
    <w:p>
      <w:pPr>
        <w:spacing w:after="80"/>
        <w:ind w:left="346" w:hanging="259"/>
      </w:pPr>
      <w:r>
        <w:t>3. Konkrétny výkon práce oznámi študentovi písomne alebo e-mailom najmenej [48] hodín pred začiatkom, nikdy nie menej ako 24 hodín vopred.</w:t>
      </w:r>
    </w:p>
    <w:p>
      <w:pPr>
        <w:spacing w:after="80"/>
        <w:ind w:left="346" w:hanging="259"/>
      </w:pPr>
      <w:r>
        <w:t>4. Študent nie je povinný vykonať prácu mimo oznámeného rámca alebo bez dodržania lehoty. Pri neskorom zrušení oznámenej práce mu patrí náhrada najmenej 30 % odmeny, ktorú by dosiahol.</w:t>
      </w:r>
    </w:p>
    <w:p>
      <w:pPr>
        <w:spacing w:after="80"/>
        <w:ind w:left="346" w:hanging="259"/>
      </w:pPr>
      <w:r>
        <w:t>5. Pracovný čas v priebehu 24 hodín nepresiahne 12 hodín, pri mladistvom 8 hodín. Zamestnávateľ rešpektuje aj osobitné zákazy práce a odpočinok mladistvých.</w:t>
      </w:r>
    </w:p>
    <w:p>
      <w:pPr>
        <w:pStyle w:val="Heading1"/>
        <w:keepNext/>
        <w:pageBreakBefore/>
      </w:pPr>
      <w:r>
        <w:rPr>
          <w:b/>
        </w:rPr>
        <w:t>Článok V.  |  Odmena, poistné a evidencia</w:t>
      </w:r>
    </w:p>
    <w:p>
      <w:pPr>
        <w:spacing w:after="80"/>
        <w:ind w:left="346" w:hanging="259"/>
      </w:pPr>
      <w:r>
        <w:t>1. Za vykonanú prácu patrí hrubá odmena [____,__] eura za hodinu, najmenej vo výške zákonného minima pre vykonávanú prácu.</w:t>
      </w:r>
    </w:p>
    <w:p>
      <w:pPr>
        <w:spacing w:after="80"/>
        <w:ind w:left="346" w:hanging="259"/>
      </w:pPr>
      <w:r>
        <w:t>2. Odmena sa vyplatí na uvedený účet najneskôr [15.] deň mesiaca nasledujúceho po mesiaci výkonu práce, najneskôr však do konca tohto nasledujúceho mesiaca.</w:t>
      </w:r>
    </w:p>
    <w:p>
      <w:pPr>
        <w:spacing w:after="80"/>
        <w:ind w:left="346" w:hanging="259"/>
      </w:pPr>
      <w:r>
        <w:t>3. Zamestnávateľ vykoná zákonné zrážky. Odvodová odpočítateľná položka sa uplatní iba na základe samostatného oznámenia a čestného vyhlásenia študenta a iba na jednej ním určenej dohode.</w:t>
      </w:r>
    </w:p>
    <w:p>
      <w:pPr>
        <w:spacing w:after="80"/>
        <w:ind w:left="346" w:hanging="259"/>
      </w:pPr>
      <w:r>
        <w:t>4. Zamestnávateľ vedie evidenciu začiatku a konca každého časového úseku práce a priebežne kontroluje priemerný týždenný rozsah.</w:t>
      </w:r>
    </w:p>
    <w:p>
      <w:pPr>
        <w:pStyle w:val="Heading1"/>
        <w:keepNext/>
      </w:pPr>
      <w:r>
        <w:rPr>
          <w:b/>
        </w:rPr>
        <w:t>Článok VI.  |  Skončenie dohody</w:t>
      </w:r>
    </w:p>
    <w:p>
      <w:pPr>
        <w:spacing w:after="80"/>
        <w:ind w:left="346" w:hanging="259"/>
      </w:pPr>
      <w:r>
        <w:t>1. Dohoda sa skončí uplynutím dohodnutej doby, stratou zákonných podmienok alebo písomnou dohodou účastníkov ku konkrétnemu dňu.</w:t>
      </w:r>
    </w:p>
    <w:p>
      <w:pPr>
        <w:spacing w:after="80"/>
        <w:ind w:left="346" w:hanging="259"/>
      </w:pPr>
      <w:r>
        <w:t>2. Každý účastník môže dohodu písomne vypovedať bez uvedenia dôvodu. Výpovedná doba je 15 dní a začína dňom doručenia výpovede druhej strane.</w:t>
      </w:r>
    </w:p>
    <w:p>
      <w:pPr>
        <w:spacing w:after="80"/>
        <w:ind w:left="346" w:hanging="259"/>
      </w:pPr>
      <w:r>
        <w:t>3. Okamžité skončenie možno použiť iba v prípadoch, v ktorých možno podľa Zákonníka práce okamžite skončiť pracovný pomer, ak si túto možnosť účastníci dohodli.</w:t>
      </w:r>
    </w:p>
    <w:p>
      <w:pPr>
        <w:pStyle w:val="Heading1"/>
        <w:keepNext/>
      </w:pPr>
      <w:r>
        <w:rPr>
          <w:b/>
        </w:rPr>
        <w:t>Článok VII.  |  Záverečné ustanovenia</w:t>
      </w:r>
    </w:p>
    <w:p>
      <w:pPr>
        <w:spacing w:after="80"/>
        <w:ind w:left="346" w:hanging="259"/>
      </w:pPr>
      <w:r>
        <w:t>1. Dohoda je vyhotovená v dvoch rovnopisoch. Každý účastník dostane jedno podpísané vyhotovenie.</w:t>
      </w:r>
    </w:p>
    <w:p>
      <w:pPr>
        <w:spacing w:after="80"/>
        <w:ind w:left="346" w:hanging="259"/>
      </w:pPr>
      <w:r>
        <w:t>2. Zmeny tejto dohody sa vykonajú písomne. Účastníci si dohodu prečítali, jej obsahu rozumejú a podpisujú ju slobodne a vážne.</w:t>
      </w:r>
    </w:p>
    <w:p>
      <w:pPr>
        <w:spacing w:after="80"/>
        <w:ind w:left="346" w:hanging="259"/>
      </w:pPr>
      <w:r>
        <w:t>3. Práva a povinnosti neupravené touto dohodou sa riadia Zákonníkom práce a súvisiacimi právnymi predpismi.</w:t>
      </w:r>
    </w:p>
    <w:p>
      <w:pPr>
        <w:spacing w:before="280"/>
      </w:pPr>
      <w:r>
        <w:t>V [MESTO], dňa [DD. MM. RRRR]</w:t>
      </w:r>
    </w:p>
    <w:p>
      <w:pPr>
        <w:tabs>
          <w:tab w:pos="5216" w:val="left"/>
        </w:tabs>
        <w:spacing w:before="0" w:after="80"/>
      </w:pPr>
      <w:r>
        <w:rPr>
          <w:rFonts w:ascii="Aptos" w:hAnsi="Aptos"/>
          <w:sz w:val="20"/>
        </w:rPr>
        <w:t>________________________________</w:t>
      </w:r>
      <w:r>
        <w:tab/>
      </w:r>
      <w:r>
        <w:rPr>
          <w:rFonts w:ascii="Aptos" w:hAnsi="Aptos"/>
          <w:sz w:val="20"/>
        </w:rPr>
        <w:t>________________________________</w:t>
      </w:r>
    </w:p>
    <w:p>
      <w:pPr>
        <w:tabs>
          <w:tab w:pos="5216" w:val="left"/>
        </w:tabs>
        <w:spacing w:after="0"/>
      </w:pPr>
      <w:r>
        <w:rPr>
          <w:rFonts w:ascii="Aptos" w:hAnsi="Aptos"/>
          <w:color w:val="475569"/>
          <w:sz w:val="16"/>
        </w:rPr>
        <w:t>zamestnávateľ</w:t>
      </w:r>
      <w:r>
        <w:tab/>
      </w:r>
      <w:r>
        <w:rPr>
          <w:rFonts w:ascii="Aptos" w:hAnsi="Aptos"/>
          <w:color w:val="475569"/>
          <w:sz w:val="16"/>
        </w:rPr>
        <w:t>zamestnanec / študent</w:t>
      </w:r>
    </w:p>
    <w:p>
      <w:pPr>
        <w:spacing w:before="160"/>
      </w:pPr>
      <w:r>
        <w:rPr>
          <w:color w:val="5F6B76"/>
          <w:sz w:val="16"/>
        </w:rPr>
        <w:t>Prílohy: 1. Potvrdenie o statuse žiaka / študenta, ak sa vyžaduje. 2. Oznámenie a čestné vyhlásenie k odvodovej odpočítateľnej položke, ak sa uplatňuje.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020" w:bottom="1020" w:left="102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5F6B76"/>
        <w:sz w:val="16"/>
      </w:rPr>
      <w:t xml:space="preserve">Strana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</w:pPr>
    <w:r>
      <w:rPr>
        <w:b/>
        <w:color w:val="147D7E"/>
        <w:sz w:val="15"/>
      </w:rPr>
      <w:t>BEZ KECOV  |  PRAKTICKÝ VZOR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Aptos" w:hAnsi="Aptos"/>
      <w:color w:val="17324D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ptos" w:hAnsi="Aptos"/>
      <w:b/>
      <w:bCs/>
      <w:color w:val="17324D"/>
      <w:sz w:val="2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ptos" w:hAnsi="Aptos"/>
      <w:b/>
      <w:bCs/>
      <w:color w:val="147D7E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264" w:lineRule="auto"/>
      <w:contextualSpacing/>
    </w:pPr>
    <w:rPr>
      <w:rFonts w:ascii="Aptos" w:hAnsi="Aptos"/>
      <w:sz w:val="19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brigadnickej praci studenta vzor</dc:title>
  <dc:subject>Praktický pracovnoprávny vzor</dc:subject>
  <dc:creator>bezkecov.sk</dc:creator>
  <cp:keywords/>
  <dc:description>Aktualizované 28. 7. 2026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